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1" w:tblpY="-1631"/>
        <w:tblW w:w="16977" w:type="dxa"/>
        <w:tblLayout w:type="fixed"/>
        <w:tblLook w:val="04A0" w:firstRow="1" w:lastRow="0" w:firstColumn="1" w:lastColumn="0" w:noHBand="0" w:noVBand="1"/>
      </w:tblPr>
      <w:tblGrid>
        <w:gridCol w:w="5778"/>
        <w:gridCol w:w="6107"/>
        <w:gridCol w:w="5092"/>
      </w:tblGrid>
      <w:tr w:rsidR="00C067BD" w:rsidTr="00AF0712">
        <w:trPr>
          <w:trHeight w:val="11878"/>
        </w:trPr>
        <w:tc>
          <w:tcPr>
            <w:tcW w:w="5778" w:type="dxa"/>
            <w:shd w:val="clear" w:color="auto" w:fill="DBE5F1" w:themeFill="accent1" w:themeFillTint="33"/>
          </w:tcPr>
          <w:p w:rsidR="001541E7" w:rsidRPr="00C067BD" w:rsidRDefault="001541E7" w:rsidP="001541E7">
            <w:pPr>
              <w:ind w:left="64"/>
              <w:jc w:val="center"/>
              <w:rPr>
                <w:rFonts w:asciiTheme="majorHAnsi" w:hAnsiTheme="majorHAnsi" w:cs="Aharoni"/>
                <w:sz w:val="32"/>
                <w:szCs w:val="28"/>
              </w:rPr>
            </w:pPr>
            <w:r w:rsidRPr="00C067BD">
              <w:rPr>
                <w:rFonts w:asciiTheme="majorHAnsi" w:hAnsiTheme="majorHAnsi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77A6703" wp14:editId="4DCE8DE5">
                  <wp:simplePos x="0" y="40005"/>
                  <wp:positionH relativeFrom="margin">
                    <wp:align>center</wp:align>
                  </wp:positionH>
                  <wp:positionV relativeFrom="margin">
                    <wp:posOffset>121322</wp:posOffset>
                  </wp:positionV>
                  <wp:extent cx="2457450" cy="2181225"/>
                  <wp:effectExtent l="266700" t="266700" r="304800" b="314325"/>
                  <wp:wrapSquare wrapText="bothSides"/>
                  <wp:docPr id="1" name="Рисунок 1" descr="getImage (9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tImage (9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1812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C067BD">
              <w:rPr>
                <w:rFonts w:asciiTheme="majorHAnsi" w:hAnsiTheme="majorHAnsi" w:cs="Aharoni"/>
                <w:sz w:val="32"/>
                <w:szCs w:val="28"/>
              </w:rPr>
              <w:t>Ритмическая способность занимает особое место в развитии ребенка. Формирование чувства ритма идет параллельно с развитием эмоциональной, двигательной, речевой и познавательной сфер.</w:t>
            </w:r>
          </w:p>
          <w:p w:rsidR="001541E7" w:rsidRPr="00C067BD" w:rsidRDefault="001541E7" w:rsidP="001541E7">
            <w:pPr>
              <w:jc w:val="center"/>
              <w:rPr>
                <w:rFonts w:asciiTheme="majorHAnsi" w:hAnsiTheme="majorHAnsi"/>
                <w:sz w:val="36"/>
                <w:szCs w:val="28"/>
              </w:rPr>
            </w:pPr>
            <w:r w:rsidRPr="00C067BD">
              <w:rPr>
                <w:rFonts w:asciiTheme="majorHAnsi" w:hAnsiTheme="majorHAnsi" w:cs="Aharoni"/>
                <w:sz w:val="32"/>
                <w:szCs w:val="28"/>
              </w:rPr>
              <w:t>Развитием чувства ритма рекомендуется заниматься с самого раннего возраста и в доступной для дошкольников форме: ритмических упражнениях и играх. В игровой форме дети овладевают движениями общей и мелкой моторики, учатся находить ритм в музыке и речи.</w:t>
            </w:r>
            <w:r w:rsidRPr="00C067BD">
              <w:rPr>
                <w:rFonts w:asciiTheme="majorHAnsi" w:hAnsiTheme="majorHAnsi"/>
                <w:sz w:val="36"/>
                <w:szCs w:val="28"/>
              </w:rPr>
              <w:t xml:space="preserve"> </w:t>
            </w:r>
          </w:p>
          <w:p w:rsidR="001541E7" w:rsidRDefault="001541E7" w:rsidP="001541E7">
            <w:pPr>
              <w:ind w:left="176"/>
              <w:jc w:val="center"/>
            </w:pPr>
            <w:bookmarkStart w:id="0" w:name="_GoBack"/>
            <w:bookmarkEnd w:id="0"/>
          </w:p>
        </w:tc>
        <w:tc>
          <w:tcPr>
            <w:tcW w:w="6107" w:type="dxa"/>
            <w:shd w:val="clear" w:color="auto" w:fill="F2DBDB" w:themeFill="accent2" w:themeFillTint="33"/>
          </w:tcPr>
          <w:p w:rsidR="001541E7" w:rsidRPr="00CC2F98" w:rsidRDefault="001541E7" w:rsidP="001541E7">
            <w:pPr>
              <w:ind w:firstLine="34"/>
              <w:jc w:val="center"/>
              <w:rPr>
                <w:b/>
                <w:color w:val="7030A0"/>
                <w:sz w:val="44"/>
                <w:szCs w:val="28"/>
              </w:rPr>
            </w:pPr>
            <w:r w:rsidRPr="00CC2F98">
              <w:rPr>
                <w:b/>
                <w:color w:val="7030A0"/>
                <w:sz w:val="44"/>
                <w:szCs w:val="28"/>
              </w:rPr>
              <w:t>Рекомендации по развитию чувства ритма</w:t>
            </w:r>
          </w:p>
          <w:p w:rsidR="001541E7" w:rsidRPr="00CC2F98" w:rsidRDefault="001541E7" w:rsidP="00CC2F98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CC2F98">
              <w:rPr>
                <w:rFonts w:ascii="Arial" w:hAnsi="Arial" w:cs="Arial"/>
                <w:i/>
                <w:sz w:val="36"/>
                <w:szCs w:val="28"/>
              </w:rPr>
              <w:t>Учите ребенка воспроизводить мелодию хлопками, постукиванием, пением</w:t>
            </w:r>
            <w:r w:rsidRPr="00CC2F98">
              <w:rPr>
                <w:rFonts w:ascii="Arial" w:hAnsi="Arial" w:cs="Arial"/>
                <w:sz w:val="36"/>
                <w:szCs w:val="28"/>
              </w:rPr>
              <w:t>.</w:t>
            </w:r>
          </w:p>
          <w:p w:rsidR="001541E7" w:rsidRDefault="001541E7" w:rsidP="00CC2F98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CC2F98">
              <w:rPr>
                <w:rFonts w:ascii="Arial" w:hAnsi="Arial" w:cs="Arial"/>
                <w:sz w:val="32"/>
                <w:szCs w:val="28"/>
              </w:rPr>
      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      </w:r>
          </w:p>
          <w:p w:rsidR="00CC2F98" w:rsidRPr="00CC2F98" w:rsidRDefault="00CC2F98" w:rsidP="00CC2F98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  <w:p w:rsidR="001541E7" w:rsidRPr="00CC2F98" w:rsidRDefault="001541E7" w:rsidP="00CC2F98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i/>
                <w:sz w:val="36"/>
                <w:szCs w:val="28"/>
              </w:rPr>
            </w:pPr>
            <w:r w:rsidRPr="00CC2F98">
              <w:rPr>
                <w:rFonts w:ascii="Arial" w:hAnsi="Arial" w:cs="Arial"/>
                <w:i/>
                <w:sz w:val="36"/>
                <w:szCs w:val="28"/>
              </w:rPr>
              <w:t>Поощряйте движения под музыку.</w:t>
            </w:r>
          </w:p>
          <w:p w:rsidR="001541E7" w:rsidRDefault="001541E7" w:rsidP="00CC2F98">
            <w:pPr>
              <w:jc w:val="center"/>
            </w:pPr>
            <w:r w:rsidRPr="00CC2F98">
              <w:rPr>
                <w:rFonts w:ascii="Arial" w:hAnsi="Arial" w:cs="Arial"/>
                <w:sz w:val="32"/>
                <w:szCs w:val="28"/>
              </w:rPr>
              <w:t>Устройте парад, маршируя и стуча в барабаны. Организуйте домашний оркестр из игрушечных музыкальных инструментов или кухонной утвари. Меняйте темп движений (то быстрее, то медленнее).</w:t>
            </w:r>
            <w:r w:rsidR="00CC2F98">
              <w:rPr>
                <w:noProof/>
                <w:lang w:eastAsia="ru-RU"/>
              </w:rPr>
              <w:drawing>
                <wp:inline distT="0" distB="0" distL="0" distR="0" wp14:anchorId="08265FB0" wp14:editId="4331A014">
                  <wp:extent cx="3388659" cy="1906120"/>
                  <wp:effectExtent l="228600" t="266700" r="288290" b="304165"/>
                  <wp:docPr id="2" name="Рисунок 2" descr="http://nus-dshi.vrn.muzkult.ru/img/upload/2123/image_image_1288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us-dshi.vrn.muzkult.ru/img/upload/2123/image_image_1288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659" cy="190612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shd w:val="clear" w:color="auto" w:fill="D6E3BC" w:themeFill="accent3" w:themeFillTint="66"/>
          </w:tcPr>
          <w:p w:rsidR="00CC2F98" w:rsidRPr="00CC2F98" w:rsidRDefault="00CC2F98" w:rsidP="00CC2F98">
            <w:pPr>
              <w:jc w:val="center"/>
              <w:rPr>
                <w:b/>
                <w:i/>
                <w:color w:val="7030A0"/>
                <w:sz w:val="40"/>
                <w:szCs w:val="28"/>
              </w:rPr>
            </w:pPr>
            <w:r w:rsidRPr="00CC2F98">
              <w:rPr>
                <w:b/>
                <w:i/>
                <w:color w:val="7030A0"/>
                <w:sz w:val="40"/>
                <w:szCs w:val="28"/>
              </w:rPr>
              <w:t>Игры-упражнения дома с детьми:</w:t>
            </w:r>
          </w:p>
          <w:p w:rsidR="00CC2F98" w:rsidRPr="00016D71" w:rsidRDefault="00CC2F98" w:rsidP="00CC2F98">
            <w:pPr>
              <w:ind w:left="176" w:right="318"/>
              <w:rPr>
                <w:sz w:val="28"/>
                <w:szCs w:val="28"/>
              </w:rPr>
            </w:pPr>
            <w:r w:rsidRPr="007B1444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D091B">
              <w:rPr>
                <w:b/>
                <w:i/>
                <w:sz w:val="28"/>
                <w:szCs w:val="28"/>
              </w:rPr>
              <w:t>«Послушай и повтори»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D091B">
              <w:rPr>
                <w:b/>
                <w:i/>
                <w:sz w:val="28"/>
                <w:szCs w:val="28"/>
              </w:rPr>
              <w:t>-</w:t>
            </w:r>
            <w:r w:rsidRPr="00016D71">
              <w:rPr>
                <w:sz w:val="28"/>
                <w:szCs w:val="28"/>
              </w:rPr>
              <w:t xml:space="preserve"> игра на р</w:t>
            </w:r>
            <w:r>
              <w:rPr>
                <w:sz w:val="28"/>
                <w:szCs w:val="28"/>
              </w:rPr>
              <w:t xml:space="preserve">азвитие ритмического слуха. Эта </w:t>
            </w:r>
            <w:r w:rsidRPr="00016D71">
              <w:rPr>
                <w:sz w:val="28"/>
                <w:szCs w:val="28"/>
              </w:rPr>
              <w:t>игра проводится дома за столом. Взрослый берет карандаш, простукивает</w:t>
            </w:r>
            <w:r>
              <w:rPr>
                <w:sz w:val="28"/>
                <w:szCs w:val="28"/>
              </w:rPr>
              <w:t xml:space="preserve"> </w:t>
            </w:r>
            <w:r w:rsidRPr="00016D71">
              <w:rPr>
                <w:sz w:val="28"/>
                <w:szCs w:val="28"/>
              </w:rPr>
              <w:t xml:space="preserve">им любой </w:t>
            </w:r>
            <w:r>
              <w:rPr>
                <w:sz w:val="28"/>
                <w:szCs w:val="28"/>
              </w:rPr>
              <w:t>р</w:t>
            </w:r>
            <w:r w:rsidRPr="00016D71">
              <w:rPr>
                <w:sz w:val="28"/>
                <w:szCs w:val="28"/>
              </w:rPr>
              <w:t>итмический рисунок по столу. Предлагает ребенку повторить</w:t>
            </w:r>
          </w:p>
          <w:p w:rsidR="00CC2F98" w:rsidRPr="00016D71" w:rsidRDefault="00CC2F98" w:rsidP="00CC2F98">
            <w:pPr>
              <w:ind w:left="176" w:right="318"/>
              <w:rPr>
                <w:sz w:val="28"/>
                <w:szCs w:val="28"/>
              </w:rPr>
            </w:pPr>
            <w:r w:rsidRPr="00016D71">
              <w:rPr>
                <w:sz w:val="28"/>
                <w:szCs w:val="28"/>
              </w:rPr>
              <w:t>его, прохлопав в ладоши.</w:t>
            </w:r>
          </w:p>
          <w:p w:rsidR="00CC2F98" w:rsidRPr="00016D71" w:rsidRDefault="00CC2F98" w:rsidP="00CC2F98">
            <w:pPr>
              <w:ind w:left="176" w:right="318"/>
              <w:rPr>
                <w:sz w:val="28"/>
                <w:szCs w:val="28"/>
              </w:rPr>
            </w:pPr>
            <w:r w:rsidRPr="007B1444">
              <w:rPr>
                <w:b/>
                <w:sz w:val="28"/>
                <w:szCs w:val="28"/>
              </w:rPr>
              <w:t>2.</w:t>
            </w:r>
            <w:r w:rsidRPr="00016D71">
              <w:rPr>
                <w:sz w:val="28"/>
                <w:szCs w:val="28"/>
              </w:rPr>
              <w:t xml:space="preserve"> </w:t>
            </w:r>
            <w:r w:rsidRPr="00AD091B">
              <w:rPr>
                <w:b/>
                <w:i/>
                <w:sz w:val="28"/>
                <w:szCs w:val="28"/>
              </w:rPr>
              <w:t>«Веселые колпачки»</w:t>
            </w:r>
            <w:r w:rsidRPr="00016D71">
              <w:rPr>
                <w:sz w:val="28"/>
                <w:szCs w:val="28"/>
              </w:rPr>
              <w:t xml:space="preserve"> – игра на развитие ритмического слуха. Для игры</w:t>
            </w:r>
            <w:r>
              <w:rPr>
                <w:sz w:val="28"/>
                <w:szCs w:val="28"/>
              </w:rPr>
              <w:t xml:space="preserve"> </w:t>
            </w:r>
            <w:r w:rsidRPr="00016D71">
              <w:rPr>
                <w:sz w:val="28"/>
                <w:szCs w:val="28"/>
              </w:rPr>
              <w:t>берем два колпачка от лака, шампуня или две пробочки от пластиковой</w:t>
            </w:r>
            <w:r>
              <w:rPr>
                <w:sz w:val="28"/>
                <w:szCs w:val="28"/>
              </w:rPr>
              <w:t xml:space="preserve">  </w:t>
            </w:r>
            <w:r w:rsidRPr="00016D71">
              <w:rPr>
                <w:sz w:val="28"/>
                <w:szCs w:val="28"/>
              </w:rPr>
              <w:t>бутылки. Ребенок придумывает ритмический рисунок, простукивает его</w:t>
            </w:r>
          </w:p>
          <w:p w:rsidR="00CC2F98" w:rsidRPr="00016D71" w:rsidRDefault="00CC2F98" w:rsidP="00CC2F98">
            <w:pPr>
              <w:ind w:left="176" w:right="318"/>
              <w:rPr>
                <w:sz w:val="28"/>
                <w:szCs w:val="28"/>
              </w:rPr>
            </w:pPr>
            <w:r w:rsidRPr="00016D71">
              <w:rPr>
                <w:sz w:val="28"/>
                <w:szCs w:val="28"/>
              </w:rPr>
              <w:t>колпачками. Взрослый должен повторить хлопками в ладоши.</w:t>
            </w:r>
          </w:p>
          <w:p w:rsidR="00CC2F98" w:rsidRDefault="00CC2F98" w:rsidP="00CC2F98">
            <w:pPr>
              <w:ind w:left="176" w:right="318"/>
              <w:rPr>
                <w:sz w:val="28"/>
                <w:szCs w:val="28"/>
              </w:rPr>
            </w:pPr>
            <w:r w:rsidRPr="007B1444">
              <w:rPr>
                <w:b/>
                <w:sz w:val="28"/>
                <w:szCs w:val="28"/>
              </w:rPr>
              <w:t>3.</w:t>
            </w:r>
            <w:r w:rsidRPr="00016D71">
              <w:rPr>
                <w:sz w:val="28"/>
                <w:szCs w:val="28"/>
              </w:rPr>
              <w:t xml:space="preserve"> </w:t>
            </w:r>
            <w:r w:rsidRPr="00AD091B">
              <w:rPr>
                <w:b/>
                <w:i/>
                <w:sz w:val="28"/>
                <w:szCs w:val="28"/>
              </w:rPr>
              <w:t xml:space="preserve"> «Давайте хохотать»</w:t>
            </w:r>
            <w:r w:rsidRPr="00016D71">
              <w:rPr>
                <w:sz w:val="28"/>
                <w:szCs w:val="28"/>
              </w:rPr>
              <w:t xml:space="preserve"> – игра на развитие музыкальной памяти. Взрослый</w:t>
            </w:r>
            <w:r>
              <w:rPr>
                <w:sz w:val="28"/>
                <w:szCs w:val="28"/>
              </w:rPr>
              <w:t xml:space="preserve"> </w:t>
            </w:r>
            <w:r w:rsidRPr="00016D71">
              <w:rPr>
                <w:sz w:val="28"/>
                <w:szCs w:val="28"/>
              </w:rPr>
              <w:t>«</w:t>
            </w:r>
            <w:proofErr w:type="spellStart"/>
            <w:r w:rsidRPr="00016D71">
              <w:rPr>
                <w:sz w:val="28"/>
                <w:szCs w:val="28"/>
              </w:rPr>
              <w:t>прохохатывает</w:t>
            </w:r>
            <w:proofErr w:type="spellEnd"/>
            <w:r w:rsidRPr="00016D71">
              <w:rPr>
                <w:sz w:val="28"/>
                <w:szCs w:val="28"/>
              </w:rPr>
              <w:t>» (на слог «ха» поет) любую знакомую ребенку песню, тот</w:t>
            </w:r>
            <w:r>
              <w:rPr>
                <w:sz w:val="28"/>
                <w:szCs w:val="28"/>
              </w:rPr>
              <w:t xml:space="preserve"> </w:t>
            </w:r>
            <w:r w:rsidRPr="00016D71">
              <w:rPr>
                <w:sz w:val="28"/>
                <w:szCs w:val="28"/>
              </w:rPr>
              <w:t>отгадывает. Потом песню загадывает ребенок.</w:t>
            </w:r>
          </w:p>
          <w:p w:rsidR="00CC2F98" w:rsidRPr="00016D71" w:rsidRDefault="00CC2F98" w:rsidP="00CC2F98">
            <w:pPr>
              <w:ind w:left="176" w:right="318"/>
              <w:rPr>
                <w:sz w:val="28"/>
                <w:szCs w:val="28"/>
              </w:rPr>
            </w:pPr>
            <w:r w:rsidRPr="00D94FAF">
              <w:rPr>
                <w:b/>
                <w:sz w:val="28"/>
                <w:szCs w:val="28"/>
              </w:rPr>
              <w:t>4.</w:t>
            </w:r>
            <w:r w:rsidRPr="00016D71">
              <w:rPr>
                <w:sz w:val="28"/>
                <w:szCs w:val="28"/>
              </w:rPr>
              <w:t xml:space="preserve"> </w:t>
            </w:r>
            <w:r w:rsidRPr="00AD091B">
              <w:rPr>
                <w:b/>
                <w:i/>
                <w:sz w:val="28"/>
                <w:szCs w:val="28"/>
              </w:rPr>
              <w:t>«Отгадай, что звучит»</w:t>
            </w:r>
            <w:r w:rsidRPr="00016D71">
              <w:rPr>
                <w:sz w:val="28"/>
                <w:szCs w:val="28"/>
              </w:rPr>
              <w:t xml:space="preserve"> – игра на развитие музыкальной памяти. У вашего ребенк</w:t>
            </w:r>
            <w:r>
              <w:rPr>
                <w:sz w:val="28"/>
                <w:szCs w:val="28"/>
              </w:rPr>
              <w:t>а есть любимые песни. Дайте прослушать р</w:t>
            </w:r>
            <w:r w:rsidRPr="00016D71">
              <w:rPr>
                <w:sz w:val="28"/>
                <w:szCs w:val="28"/>
              </w:rPr>
              <w:t>ебенку отрывок любой песенки (но не сначала звучания). Ребенок отгадывает и называет песню или исполнителя, сам ее напевает</w:t>
            </w:r>
            <w:r>
              <w:rPr>
                <w:sz w:val="28"/>
                <w:szCs w:val="28"/>
              </w:rPr>
              <w:t>.</w:t>
            </w:r>
          </w:p>
          <w:p w:rsidR="001541E7" w:rsidRDefault="001541E7" w:rsidP="001541E7"/>
        </w:tc>
      </w:tr>
      <w:tr w:rsidR="00C067BD" w:rsidTr="00AF0712">
        <w:trPr>
          <w:trHeight w:val="11878"/>
        </w:trPr>
        <w:tc>
          <w:tcPr>
            <w:tcW w:w="5778" w:type="dxa"/>
            <w:shd w:val="clear" w:color="auto" w:fill="D6E3BC" w:themeFill="accent3" w:themeFillTint="66"/>
          </w:tcPr>
          <w:p w:rsidR="00C067BD" w:rsidRPr="001541E7" w:rsidRDefault="00D85590" w:rsidP="00D85590">
            <w:pPr>
              <w:pStyle w:val="a6"/>
              <w:tabs>
                <w:tab w:val="center" w:pos="2410"/>
              </w:tabs>
              <w:spacing w:line="360" w:lineRule="auto"/>
              <w:ind w:left="720" w:right="459"/>
              <w:jc w:val="center"/>
              <w:rPr>
                <w:rFonts w:asciiTheme="majorHAnsi" w:hAnsiTheme="majorHAnsi"/>
                <w:noProof/>
                <w:sz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728980" y="2590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582545" cy="1951990"/>
                  <wp:effectExtent l="266700" t="247650" r="294005" b="314960"/>
                  <wp:wrapSquare wrapText="bothSides"/>
                  <wp:docPr id="6" name="Рисунок 6" descr="https://images.eventshigh.com/2015-08-21/dc58fb32fb3d9710614fc3ff6ffab3669b54b480a2c5e3b8b2f91b97a06e927f_1440155924756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.eventshigh.com/2015-08-21/dc58fb32fb3d9710614fc3ff6ffab3669b54b480a2c5e3b8b2f91b97a06e927f_1440155924756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195199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5A2A90" w:rsidRPr="00D85590">
              <w:rPr>
                <w:color w:val="0D0D0D" w:themeColor="text1" w:themeTint="F2"/>
                <w:sz w:val="32"/>
              </w:rPr>
              <w:t>Ритм присутствует в нашей жизни повсюду.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требует развитого чувства ритма. Поэтому занятия музыкальным ритмом – это тренировка, которая дает ребенку бесценный жизненный опыт.</w:t>
            </w:r>
          </w:p>
        </w:tc>
        <w:tc>
          <w:tcPr>
            <w:tcW w:w="6107" w:type="dxa"/>
            <w:shd w:val="clear" w:color="auto" w:fill="F2DBDB" w:themeFill="accent2" w:themeFillTint="33"/>
          </w:tcPr>
          <w:p w:rsidR="00C067BD" w:rsidRPr="005A2A90" w:rsidRDefault="00AF0712" w:rsidP="001541E7">
            <w:pPr>
              <w:ind w:firstLine="34"/>
              <w:jc w:val="center"/>
              <w:rPr>
                <w:sz w:val="28"/>
                <w:szCs w:val="28"/>
              </w:rPr>
            </w:pPr>
            <w:r w:rsidRPr="005A2A90">
              <w:rPr>
                <w:sz w:val="28"/>
                <w:szCs w:val="28"/>
              </w:rPr>
              <w:t>Муниципальное бюджетное дошкольное образовательно учреждение</w:t>
            </w:r>
            <w:r w:rsidR="00F11F12">
              <w:rPr>
                <w:sz w:val="28"/>
                <w:szCs w:val="28"/>
              </w:rPr>
              <w:t xml:space="preserve"> общеразвивающего вида детский сад №2 «Дюймовочка»</w:t>
            </w:r>
          </w:p>
          <w:p w:rsidR="00AF0712" w:rsidRDefault="00AF0712" w:rsidP="001541E7">
            <w:pPr>
              <w:ind w:firstLine="34"/>
              <w:jc w:val="center"/>
              <w:rPr>
                <w:sz w:val="36"/>
                <w:szCs w:val="28"/>
              </w:rPr>
            </w:pPr>
          </w:p>
          <w:p w:rsidR="00AF0712" w:rsidRDefault="00AF0712" w:rsidP="001541E7">
            <w:pPr>
              <w:ind w:firstLine="34"/>
              <w:jc w:val="center"/>
              <w:rPr>
                <w:sz w:val="36"/>
                <w:szCs w:val="28"/>
              </w:rPr>
            </w:pPr>
          </w:p>
          <w:p w:rsidR="00AF0712" w:rsidRDefault="00AF0712" w:rsidP="001541E7">
            <w:pPr>
              <w:ind w:firstLine="34"/>
              <w:jc w:val="center"/>
              <w:rPr>
                <w:sz w:val="36"/>
                <w:szCs w:val="28"/>
              </w:rPr>
            </w:pPr>
          </w:p>
          <w:p w:rsidR="00AF0712" w:rsidRDefault="005A2A90" w:rsidP="001541E7">
            <w:pPr>
              <w:ind w:firstLine="34"/>
              <w:jc w:val="center"/>
              <w:rPr>
                <w:rFonts w:ascii="Arial Black" w:hAnsi="Arial Black"/>
                <w:color w:val="7030A0"/>
                <w:sz w:val="56"/>
                <w:szCs w:val="28"/>
              </w:rPr>
            </w:pPr>
            <w:r>
              <w:rPr>
                <w:rFonts w:ascii="Arial Black" w:hAnsi="Arial Black"/>
                <w:color w:val="7030A0"/>
                <w:sz w:val="56"/>
                <w:szCs w:val="28"/>
              </w:rPr>
              <w:t>«</w:t>
            </w:r>
            <w:r w:rsidR="00AF0712" w:rsidRPr="00AF0712">
              <w:rPr>
                <w:rFonts w:ascii="Arial Black" w:hAnsi="Arial Black"/>
                <w:color w:val="7030A0"/>
                <w:sz w:val="56"/>
                <w:szCs w:val="28"/>
              </w:rPr>
              <w:t>Развитие чувства ритма и музыкальной памяти</w:t>
            </w:r>
            <w:r>
              <w:rPr>
                <w:rFonts w:ascii="Arial Black" w:hAnsi="Arial Black"/>
                <w:color w:val="7030A0"/>
                <w:sz w:val="56"/>
                <w:szCs w:val="28"/>
              </w:rPr>
              <w:t>»</w:t>
            </w:r>
          </w:p>
          <w:p w:rsidR="00AF0712" w:rsidRDefault="005A2A90" w:rsidP="001541E7">
            <w:pPr>
              <w:ind w:firstLine="34"/>
              <w:jc w:val="center"/>
              <w:rPr>
                <w:rFonts w:ascii="Arial Black" w:hAnsi="Arial Black"/>
                <w:color w:val="7030A0"/>
                <w:sz w:val="56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84606" cy="1596788"/>
                  <wp:effectExtent l="0" t="0" r="0" b="3810"/>
                  <wp:docPr id="3" name="Рисунок 3" descr="http://www.modernspeechie.com.au/wp-content/uploads/2014/12/play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dernspeechie.com.au/wp-content/uploads/2014/12/play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051" cy="160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712" w:rsidRDefault="00AF0712" w:rsidP="001541E7">
            <w:pPr>
              <w:ind w:firstLine="34"/>
              <w:jc w:val="center"/>
              <w:rPr>
                <w:rFonts w:ascii="Arial Black" w:hAnsi="Arial Black"/>
                <w:color w:val="7030A0"/>
                <w:sz w:val="56"/>
                <w:szCs w:val="28"/>
              </w:rPr>
            </w:pPr>
          </w:p>
          <w:p w:rsidR="005A2A90" w:rsidRDefault="005A2A90" w:rsidP="001541E7">
            <w:pPr>
              <w:ind w:firstLine="34"/>
              <w:jc w:val="center"/>
              <w:rPr>
                <w:rFonts w:ascii="Arial Black" w:hAnsi="Arial Black"/>
                <w:color w:val="7030A0"/>
                <w:sz w:val="56"/>
                <w:szCs w:val="28"/>
              </w:rPr>
            </w:pPr>
          </w:p>
          <w:p w:rsidR="005A2A90" w:rsidRDefault="005A2A90" w:rsidP="001541E7">
            <w:pPr>
              <w:ind w:firstLine="34"/>
              <w:jc w:val="center"/>
              <w:rPr>
                <w:rFonts w:ascii="Arial Black" w:hAnsi="Arial Black"/>
                <w:color w:val="7030A0"/>
                <w:sz w:val="56"/>
                <w:szCs w:val="28"/>
              </w:rPr>
            </w:pPr>
          </w:p>
          <w:p w:rsidR="00AF0712" w:rsidRPr="00AF0712" w:rsidRDefault="00AF0712" w:rsidP="001541E7">
            <w:pPr>
              <w:ind w:firstLine="34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AF0712">
              <w:rPr>
                <w:rFonts w:asciiTheme="majorHAnsi" w:hAnsiTheme="majorHAnsi"/>
                <w:sz w:val="24"/>
                <w:szCs w:val="28"/>
              </w:rPr>
              <w:t>Подготовила</w:t>
            </w:r>
            <w:r>
              <w:rPr>
                <w:rFonts w:asciiTheme="majorHAnsi" w:hAnsiTheme="majorHAnsi"/>
                <w:sz w:val="24"/>
                <w:szCs w:val="28"/>
              </w:rPr>
              <w:t>:</w:t>
            </w:r>
          </w:p>
          <w:p w:rsidR="00AF0712" w:rsidRDefault="00AF0712" w:rsidP="001541E7">
            <w:pPr>
              <w:ind w:firstLine="34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AF0712">
              <w:rPr>
                <w:rFonts w:asciiTheme="majorHAnsi" w:hAnsiTheme="majorHAnsi"/>
                <w:sz w:val="24"/>
                <w:szCs w:val="28"/>
              </w:rPr>
              <w:t>Музыкальный руководитель</w:t>
            </w:r>
          </w:p>
          <w:p w:rsidR="00F11F12" w:rsidRPr="00AF0712" w:rsidRDefault="00F11F12" w:rsidP="001541E7">
            <w:pPr>
              <w:ind w:firstLine="34"/>
              <w:jc w:val="center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Устинова Е.А</w:t>
            </w:r>
          </w:p>
          <w:p w:rsidR="00AF0712" w:rsidRPr="00AF0712" w:rsidRDefault="00AF0712" w:rsidP="001541E7">
            <w:pPr>
              <w:ind w:firstLine="34"/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DBE5F1" w:themeFill="accent1" w:themeFillTint="33"/>
          </w:tcPr>
          <w:p w:rsidR="00C067BD" w:rsidRPr="00C067BD" w:rsidRDefault="00C067BD" w:rsidP="00C067BD">
            <w:pPr>
              <w:pStyle w:val="a6"/>
              <w:jc w:val="center"/>
              <w:rPr>
                <w:color w:val="C00000"/>
                <w:sz w:val="36"/>
              </w:rPr>
            </w:pPr>
            <w:r w:rsidRPr="00C067BD">
              <w:rPr>
                <w:rStyle w:val="a7"/>
                <w:color w:val="C00000"/>
                <w:sz w:val="36"/>
              </w:rPr>
              <w:t>Развитие чувства ритма у ребенка позитивно воздействует на:</w:t>
            </w:r>
          </w:p>
          <w:p w:rsidR="00C067BD" w:rsidRPr="00C067BD" w:rsidRDefault="00C067BD" w:rsidP="00C067BD">
            <w:pPr>
              <w:pStyle w:val="a6"/>
              <w:numPr>
                <w:ilvl w:val="0"/>
                <w:numId w:val="2"/>
              </w:numPr>
              <w:spacing w:line="360" w:lineRule="auto"/>
              <w:ind w:left="448"/>
              <w:jc w:val="center"/>
              <w:rPr>
                <w:sz w:val="36"/>
              </w:rPr>
            </w:pPr>
            <w:r w:rsidRPr="00C067BD">
              <w:rPr>
                <w:sz w:val="36"/>
              </w:rPr>
              <w:t>развитие логики у ребенка;</w:t>
            </w:r>
          </w:p>
          <w:p w:rsidR="00C067BD" w:rsidRPr="00C067BD" w:rsidRDefault="00C067BD" w:rsidP="00C067BD">
            <w:pPr>
              <w:pStyle w:val="a6"/>
              <w:numPr>
                <w:ilvl w:val="0"/>
                <w:numId w:val="2"/>
              </w:numPr>
              <w:spacing w:line="360" w:lineRule="auto"/>
              <w:ind w:left="448"/>
              <w:jc w:val="center"/>
              <w:rPr>
                <w:sz w:val="36"/>
              </w:rPr>
            </w:pPr>
            <w:r w:rsidRPr="00C067BD">
              <w:rPr>
                <w:sz w:val="36"/>
              </w:rPr>
              <w:t>развитие интуиции;</w:t>
            </w:r>
          </w:p>
          <w:p w:rsidR="00C067BD" w:rsidRPr="00C067BD" w:rsidRDefault="00C067BD" w:rsidP="00C067BD">
            <w:pPr>
              <w:pStyle w:val="a6"/>
              <w:numPr>
                <w:ilvl w:val="0"/>
                <w:numId w:val="2"/>
              </w:numPr>
              <w:spacing w:line="360" w:lineRule="auto"/>
              <w:ind w:left="448"/>
              <w:jc w:val="center"/>
              <w:rPr>
                <w:sz w:val="36"/>
              </w:rPr>
            </w:pPr>
            <w:r w:rsidRPr="00C067BD">
              <w:rPr>
                <w:sz w:val="36"/>
              </w:rPr>
              <w:t>развитие координации движений;</w:t>
            </w:r>
          </w:p>
          <w:p w:rsidR="00C067BD" w:rsidRPr="00C067BD" w:rsidRDefault="00C067BD" w:rsidP="00C067BD">
            <w:pPr>
              <w:pStyle w:val="a6"/>
              <w:numPr>
                <w:ilvl w:val="0"/>
                <w:numId w:val="2"/>
              </w:numPr>
              <w:spacing w:line="360" w:lineRule="auto"/>
              <w:ind w:left="448"/>
              <w:jc w:val="center"/>
              <w:rPr>
                <w:sz w:val="36"/>
              </w:rPr>
            </w:pPr>
            <w:r w:rsidRPr="00C067BD">
              <w:rPr>
                <w:sz w:val="36"/>
              </w:rPr>
              <w:t>музыкальное развитие ребенка;</w:t>
            </w:r>
          </w:p>
          <w:p w:rsidR="00C067BD" w:rsidRPr="00C067BD" w:rsidRDefault="00C067BD" w:rsidP="00C067BD">
            <w:pPr>
              <w:pStyle w:val="a6"/>
              <w:numPr>
                <w:ilvl w:val="0"/>
                <w:numId w:val="2"/>
              </w:numPr>
              <w:spacing w:line="360" w:lineRule="auto"/>
              <w:ind w:left="448"/>
              <w:jc w:val="center"/>
              <w:rPr>
                <w:sz w:val="36"/>
              </w:rPr>
            </w:pPr>
            <w:r w:rsidRPr="00C067BD">
              <w:rPr>
                <w:sz w:val="36"/>
              </w:rPr>
              <w:t>объединение работы обоих полушарий мозга;</w:t>
            </w:r>
          </w:p>
          <w:p w:rsidR="00C067BD" w:rsidRPr="00C067BD" w:rsidRDefault="00C067BD" w:rsidP="00C067BD">
            <w:pPr>
              <w:pStyle w:val="a6"/>
              <w:numPr>
                <w:ilvl w:val="0"/>
                <w:numId w:val="2"/>
              </w:numPr>
              <w:spacing w:line="360" w:lineRule="auto"/>
              <w:ind w:left="448"/>
              <w:jc w:val="center"/>
              <w:rPr>
                <w:sz w:val="36"/>
              </w:rPr>
            </w:pPr>
            <w:r w:rsidRPr="00C067BD">
              <w:rPr>
                <w:sz w:val="36"/>
              </w:rPr>
              <w:t>чувствование своего тела.</w:t>
            </w:r>
          </w:p>
          <w:p w:rsidR="00C067BD" w:rsidRPr="00CC2F98" w:rsidRDefault="00C067BD" w:rsidP="00CC2F98">
            <w:pPr>
              <w:jc w:val="center"/>
              <w:rPr>
                <w:b/>
                <w:i/>
                <w:color w:val="7030A0"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1379D7" wp14:editId="2E35F9E9">
                  <wp:extent cx="2446638" cy="2446638"/>
                  <wp:effectExtent l="0" t="0" r="0" b="0"/>
                  <wp:docPr id="4" name="Рисунок 4" descr="http://coolmusic.at.ua/_ld/52/38914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olmusic.at.ua/_ld/52/38914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623" cy="244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B28" w:rsidRDefault="00874B28" w:rsidP="00C305C2"/>
    <w:sectPr w:rsidR="00874B28" w:rsidSect="00154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5C6B"/>
    <w:multiLevelType w:val="hybridMultilevel"/>
    <w:tmpl w:val="853CAF6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FD25404"/>
    <w:multiLevelType w:val="hybridMultilevel"/>
    <w:tmpl w:val="B2B43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7205E"/>
    <w:multiLevelType w:val="hybridMultilevel"/>
    <w:tmpl w:val="65587DA6"/>
    <w:lvl w:ilvl="0" w:tplc="820EC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AE"/>
    <w:rsid w:val="001068AE"/>
    <w:rsid w:val="001541E7"/>
    <w:rsid w:val="005A2A90"/>
    <w:rsid w:val="00874B28"/>
    <w:rsid w:val="00AF0712"/>
    <w:rsid w:val="00C067BD"/>
    <w:rsid w:val="00C305C2"/>
    <w:rsid w:val="00CC2F98"/>
    <w:rsid w:val="00D82AD9"/>
    <w:rsid w:val="00D85590"/>
    <w:rsid w:val="00F1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891D"/>
  <w15:docId w15:val="{CD83E408-3EDC-444C-8A20-725B6A56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1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2021-09-07T06:57:00Z</cp:lastPrinted>
  <dcterms:created xsi:type="dcterms:W3CDTF">2016-04-05T06:12:00Z</dcterms:created>
  <dcterms:modified xsi:type="dcterms:W3CDTF">2021-09-07T07:03:00Z</dcterms:modified>
</cp:coreProperties>
</file>